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89" w:rsidRPr="00107889" w:rsidRDefault="00107889" w:rsidP="001078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sl-SI"/>
        </w:rPr>
      </w:pPr>
      <w:r w:rsidRPr="00107889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sl-SI"/>
        </w:rPr>
        <w:t>A Hundred Years, A Thousand Meanings</w:t>
      </w:r>
    </w:p>
    <w:p w:rsidR="00107889" w:rsidRPr="00107889" w:rsidRDefault="00107889" w:rsidP="001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To mark the centennial jubilee of the </w:t>
      </w:r>
      <w:hyperlink r:id="rId5" w:history="1">
        <w:r w:rsidRPr="00107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l-SI"/>
          </w:rPr>
          <w:t>Faculty of Arts</w:t>
        </w:r>
      </w:hyperlink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hyperlink r:id="rId6" w:history="1">
        <w:r w:rsidRPr="00107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l-SI"/>
          </w:rPr>
          <w:t>University of Ljubljana</w:t>
        </w:r>
      </w:hyperlink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Slovenia, the Faculty of Arts and the </w:t>
      </w:r>
      <w:hyperlink r:id="rId7" w:history="1">
        <w:r w:rsidRPr="00107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l-SI"/>
          </w:rPr>
          <w:t>Slovene Association for the Study of English</w:t>
        </w:r>
      </w:hyperlink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are organizing an international conference. Entitled </w:t>
      </w:r>
      <w:proofErr w:type="gramStart"/>
      <w:r w:rsidRPr="0010788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l-SI"/>
        </w:rPr>
        <w:t>A</w:t>
      </w:r>
      <w:proofErr w:type="gramEnd"/>
      <w:r w:rsidRPr="0010788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l-SI"/>
        </w:rPr>
        <w:t xml:space="preserve"> Hundred Years, A Thousand Meanings</w:t>
      </w: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, the 5th SDAŠ conference will take place from 19</w:t>
      </w:r>
      <w:r w:rsidRPr="001078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l-SI"/>
        </w:rPr>
        <w:t>th</w:t>
      </w: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to 21</w:t>
      </w:r>
      <w:r w:rsidRPr="001078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l-SI"/>
        </w:rPr>
        <w:t>st</w:t>
      </w: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September 2019 at the Faculty of Arts in Ljubljana.</w:t>
      </w:r>
    </w:p>
    <w:p w:rsidR="00107889" w:rsidRPr="00107889" w:rsidRDefault="00107889" w:rsidP="001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As the title suggests, the conference welcomes a critical discussion on the topics related to the development of </w:t>
      </w:r>
      <w:proofErr w:type="spellStart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anglophone</w:t>
      </w:r>
      <w:proofErr w:type="spellEnd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studies over the last century, their place in the globalized societies of today, as well as the directions they may take in the future.</w:t>
      </w:r>
    </w:p>
    <w:p w:rsidR="00107889" w:rsidRPr="00107889" w:rsidRDefault="00107889" w:rsidP="001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Proposals for papers are invited in the fields of literatures in English, linguistics, translation/interpreting, English language teaching, English for specific purposes, and cultural studies. Interdisciplinary research is strongly encouraged to convey as broad a range of insights as possible.</w:t>
      </w:r>
    </w:p>
    <w:p w:rsidR="00107889" w:rsidRPr="00107889" w:rsidRDefault="00107889" w:rsidP="00107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</w:pPr>
      <w:r w:rsidRPr="0010788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Plenary Speakers</w:t>
      </w:r>
    </w:p>
    <w:p w:rsidR="00107889" w:rsidRPr="00107889" w:rsidRDefault="00107889" w:rsidP="001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We are honoured to confirm the following plenary speakers:</w:t>
      </w:r>
    </w:p>
    <w:p w:rsidR="00107889" w:rsidRPr="00107889" w:rsidRDefault="00107889" w:rsidP="001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Michael Ashby, University College London, United Kingdom</w:t>
      </w:r>
    </w:p>
    <w:p w:rsidR="00107889" w:rsidRPr="00107889" w:rsidRDefault="00107889" w:rsidP="001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Patricia Ashby, University of Westminster, United Kingdom</w:t>
      </w:r>
    </w:p>
    <w:p w:rsidR="00107889" w:rsidRPr="00107889" w:rsidRDefault="00107889" w:rsidP="001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proofErr w:type="spellStart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Lieven</w:t>
      </w:r>
      <w:proofErr w:type="spellEnd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Buysee</w:t>
      </w:r>
      <w:proofErr w:type="spellEnd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, KU Leuven, Belgium</w:t>
      </w:r>
    </w:p>
    <w:p w:rsidR="00107889" w:rsidRPr="00107889" w:rsidRDefault="00107889" w:rsidP="001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Alberto </w:t>
      </w:r>
      <w:proofErr w:type="spellStart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Lázaro</w:t>
      </w:r>
      <w:proofErr w:type="spellEnd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University of </w:t>
      </w:r>
      <w:proofErr w:type="spellStart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Alcalá</w:t>
      </w:r>
      <w:proofErr w:type="spellEnd"/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, Spain</w:t>
      </w:r>
    </w:p>
    <w:p w:rsidR="00107889" w:rsidRPr="00107889" w:rsidRDefault="00107889" w:rsidP="00107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</w:pPr>
      <w:r w:rsidRPr="0010788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Proposal Submission</w:t>
      </w:r>
    </w:p>
    <w:p w:rsidR="00107889" w:rsidRPr="00107889" w:rsidRDefault="00107889" w:rsidP="001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You are welcome to submit a proposal for a 20-minute presentation addressing the above topics. Abstracts of between 200 and 300 words can be submitted using </w:t>
      </w:r>
      <w:hyperlink r:id="rId8" w:history="1">
        <w:proofErr w:type="spellStart"/>
        <w:r w:rsidRPr="00107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l-SI"/>
          </w:rPr>
          <w:t>Easychair</w:t>
        </w:r>
        <w:proofErr w:type="spellEnd"/>
      </w:hyperlink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. The due date for the submission of abstracts is 25th February 2019. Authors will be notified about the acceptance of their proposal by 1st June 2019. A selection of (reworked and expanded) papers presented at the conference will be published in the academic journal </w:t>
      </w:r>
      <w:hyperlink r:id="rId9" w:history="1">
        <w:r w:rsidRPr="0010788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GB" w:eastAsia="sl-SI"/>
          </w:rPr>
          <w:t>ELOPE</w:t>
        </w:r>
      </w:hyperlink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107889" w:rsidRPr="00107889" w:rsidRDefault="00107889" w:rsidP="00107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</w:pPr>
      <w:r w:rsidRPr="0010788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Conference fee </w:t>
      </w:r>
    </w:p>
    <w:p w:rsidR="00107889" w:rsidRPr="00107889" w:rsidRDefault="00107889" w:rsidP="0010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EUR 120: regular</w:t>
      </w:r>
    </w:p>
    <w:p w:rsidR="00107889" w:rsidRPr="00107889" w:rsidRDefault="00107889" w:rsidP="0010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EUR 60: student (please email a copy of student ID)</w:t>
      </w:r>
    </w:p>
    <w:p w:rsidR="00107889" w:rsidRPr="00107889" w:rsidRDefault="00107889" w:rsidP="0010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EUR 100: regular, SDAŠ members</w:t>
      </w:r>
    </w:p>
    <w:p w:rsidR="00107889" w:rsidRPr="00107889" w:rsidRDefault="00107889" w:rsidP="0010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EUR 50: student, SDAŠ members (please email a copy of student ID)</w:t>
      </w:r>
    </w:p>
    <w:p w:rsidR="00107889" w:rsidRPr="00107889" w:rsidRDefault="00107889" w:rsidP="0010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EUR 40: late registration fee (to be added to all registration fees after 15 July 2019)</w:t>
      </w:r>
    </w:p>
    <w:p w:rsidR="00107889" w:rsidRPr="00107889" w:rsidRDefault="00107889" w:rsidP="0010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EUR 50: single day registration (non-participating visitors only)</w:t>
      </w:r>
    </w:p>
    <w:p w:rsidR="00107889" w:rsidRPr="00107889" w:rsidRDefault="00107889" w:rsidP="0010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EUR 40: single day registration for members of the </w:t>
      </w:r>
      <w:hyperlink r:id="rId10" w:history="1">
        <w:r w:rsidRPr="00107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l-SI"/>
          </w:rPr>
          <w:t>University of Ljubljana Alumni Clubs Association</w:t>
        </w:r>
      </w:hyperlink>
    </w:p>
    <w:p w:rsidR="00107889" w:rsidRPr="00107889" w:rsidRDefault="00107889" w:rsidP="001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Any enquiries can be addressed to </w:t>
      </w:r>
      <w:hyperlink r:id="rId11" w:history="1">
        <w:r w:rsidRPr="00107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l-SI"/>
          </w:rPr>
          <w:t>sdas@ff.uni-lj.si</w:t>
        </w:r>
      </w:hyperlink>
      <w:r w:rsidRPr="0010788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  <w:bookmarkStart w:id="0" w:name="_GoBack"/>
      <w:bookmarkEnd w:id="0"/>
    </w:p>
    <w:p w:rsidR="00107889" w:rsidRPr="00107889" w:rsidRDefault="00107889" w:rsidP="001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107889">
        <w:rPr>
          <w:rFonts w:ascii="Times New Roman" w:eastAsia="Times New Roman" w:hAnsi="Times New Roman" w:cs="Times New Roman"/>
          <w:noProof/>
          <w:sz w:val="24"/>
          <w:szCs w:val="24"/>
          <w:lang w:val="en-GB" w:eastAsia="sl-SI"/>
        </w:rPr>
        <w:lastRenderedPageBreak/>
        <w:drawing>
          <wp:inline distT="0" distB="0" distL="0" distR="0">
            <wp:extent cx="1714500" cy="1714500"/>
            <wp:effectExtent l="0" t="0" r="0" b="0"/>
            <wp:docPr id="3" name="Slika 3" descr="http://sdas.ff.uni-lj.si/files/2018/11/FF-sq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s.ff.uni-lj.si/files/2018/11/FF-sq1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889">
        <w:rPr>
          <w:rFonts w:ascii="Times New Roman" w:eastAsia="Times New Roman" w:hAnsi="Times New Roman" w:cs="Times New Roman"/>
          <w:noProof/>
          <w:sz w:val="24"/>
          <w:szCs w:val="24"/>
          <w:lang w:val="en-GB" w:eastAsia="sl-SI"/>
        </w:rPr>
        <w:drawing>
          <wp:inline distT="0" distB="0" distL="0" distR="0">
            <wp:extent cx="1714500" cy="1714500"/>
            <wp:effectExtent l="0" t="0" r="0" b="0"/>
            <wp:docPr id="2" name="Slika 2" descr="http://sdas.ff.uni-lj.si/files/2018/11/sdas-sq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s.ff.uni-lj.si/files/2018/11/sdas-sq1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889">
        <w:rPr>
          <w:rFonts w:ascii="Times New Roman" w:eastAsia="Times New Roman" w:hAnsi="Times New Roman" w:cs="Times New Roman"/>
          <w:noProof/>
          <w:sz w:val="24"/>
          <w:szCs w:val="24"/>
          <w:lang w:val="en-GB" w:eastAsia="sl-SI"/>
        </w:rPr>
        <w:drawing>
          <wp:inline distT="0" distB="0" distL="0" distR="0">
            <wp:extent cx="1714500" cy="1714500"/>
            <wp:effectExtent l="0" t="0" r="0" b="0"/>
            <wp:docPr id="1" name="Slika 1" descr="http://sdas.ff.uni-lj.si/files/2018/11/elope-sq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s.ff.uni-lj.si/files/2018/11/elope-sq1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76" w:rsidRPr="00107889" w:rsidRDefault="00870A76">
      <w:pPr>
        <w:rPr>
          <w:lang w:val="en-GB"/>
        </w:rPr>
      </w:pPr>
    </w:p>
    <w:sectPr w:rsidR="00870A76" w:rsidRPr="0010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386"/>
    <w:multiLevelType w:val="multilevel"/>
    <w:tmpl w:val="01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028AA"/>
    <w:multiLevelType w:val="multilevel"/>
    <w:tmpl w:val="6DA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89"/>
    <w:rsid w:val="00107889"/>
    <w:rsid w:val="008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1424-A851-415B-8A00-74CB8315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07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07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0788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0788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10788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10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07889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107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sda2019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das.splet.arnes.si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-lj.si/" TargetMode="External"/><Relationship Id="rId11" Type="http://schemas.openxmlformats.org/officeDocument/2006/relationships/hyperlink" Target="mailto:sdas@ff.uni-lj.si?subject=SDA&#352;%20conference%20enquiry" TargetMode="External"/><Relationship Id="rId5" Type="http://schemas.openxmlformats.org/officeDocument/2006/relationships/hyperlink" Target="http://www.ff.uni-lj.s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lumniul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je.ff.uni-lj.si/elop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</dc:creator>
  <cp:keywords/>
  <dc:description/>
  <cp:lastModifiedBy>KOMAR</cp:lastModifiedBy>
  <cp:revision>1</cp:revision>
  <dcterms:created xsi:type="dcterms:W3CDTF">2019-01-11T16:20:00Z</dcterms:created>
  <dcterms:modified xsi:type="dcterms:W3CDTF">2019-01-11T16:21:00Z</dcterms:modified>
</cp:coreProperties>
</file>